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STK114277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(2Z)-3-[2-(4-chlorophenyl)ethyl]-N-ethyl-2-[(4-methoxyphenyl)imino]-4-oxo-1,3-thiazinane-6-carboxamide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(2Z)-3-[2-(4-chlorophenyl)ethyl]-N-ethyl-2-[(4-methoxyphenyl)imino]-4-oxo-1,3-thiazinane-6-carboxamide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STK114277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