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STK114709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2-[(5-phenyl-1,3,4-oxadiazol-2-yl)sulfanyl]-N-[4-(propan-2-yl)phenyl]acetamide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2-[(5-phenyl-1,3,4-oxadiazol-2-yl)sulfanyl]-N-[4-(propan-2-yl)phenyl]acetamide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STK114709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