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STK116378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3-[({[5-(3-methylphenyl)-1,3,4-oxadiazol-2-yl]sulfanyl}acetyl)amino]benzoate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3-[({[5-(3-methylphenyl)-1,3,4-oxadiazol-2-yl]sulfanyl}acetyl)amino]benzoate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STK116378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