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STK120416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(2E,5E)-5-(4-methoxy-2-nitrobenzylidene)-3-(2-methylpropyl)-2-(phenylimino)-1,3-thiazolidin-4-one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(2E,5E)-5-(4-methoxy-2-nitrobenzylidene)-3-(2-methylpropyl)-2-(phenylimino)-1,3-thiazolidin-4-one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STK120416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