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STK121908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(2E)-N-{[4-(morpholin-4-ylsulfonyl)phenyl]carbamothioyl}-3-(naphthalen-1-yl)prop-2-enamide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(2E)-N-{[4-(morpholin-4-ylsulfonyl)phenyl]carbamothioyl}-3-(naphthalen-1-yl)prop-2-enamide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C24H23N3O4S2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481.6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STK121908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