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N'-[(3-bromo-4-methoxyphenyl)carbonyl]-2-methylfuran-3-carbohydrazide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N'-[(3-bromo-4-methoxyphenyl)carbonyl]-2-methylfuran-3-carbohydrazide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