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2-(2-bromo-4-ethylphenoxy)-N-[4-(diethylsulfamoyl)phenyl]acetamide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2-(2-bromo-4-ethylphenoxy)-N-[4-(diethylsulfamoyl)phenyl]acetamide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C20H25BrN2O4S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