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N,N'-hexane-1,6-diylbis{2-[2-(butan-2-yl)phenoxy]acetamide}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N,N'-hexane-1,6-diylbis{2-[2-(butan-2-yl)phenoxy]acetamide}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C30H44N2O4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