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2-[(4-methoxyphenyl)carbamoyl]pyrrolidine-1-carboxylate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2-[(4-methoxyphenyl)carbamoyl]pyrrolidine-1-carboxylate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