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5-(prop-2-en-1-yl)-3-(prop-2-en-1-ylsulfanyl)-5H-[1,2,4]triazino[5,6-b]indole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5-(prop-2-en-1-yl)-3-(prop-2-en-1-ylsulfanyl)-5H-[1,2,4]triazino[5,6-b]indole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