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7-(4-methoxyphenyl)-5-methyl-N-phenyl-4,7-dihydro[1,2,4]triazolo[1,5-a]pyrimidine-6-carboxamide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7-(4-methoxyphenyl)-5-methyl-N-phenyl-4,7-dihydro[1,2,4]triazolo[1,5-a]pyrimidine-6-carboxamide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