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3-[(4-bromobenzyl)sulfanyl]-5-(3,4-dimethoxyphenyl)-4-phenyl-4H-1,2,4-triazole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3-[(4-bromobenzyl)sulfanyl]-5-(3,4-dimethoxyphenyl)-4-phenyl-4H-1,2,4-triazole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