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N-(5-methyl-1,3,4-thiadiazol-2-yl)-2-(4-oxoquinazolin-3(4H)-yl)acetamide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N-(5-methyl-1,3,4-thiadiazol-2-yl)-2-(4-oxoquinazolin-3(4H)-yl)acetamide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