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2-{[(3,5-dichloro-4-methoxyphenyl)carbonyl]amino}-5,6,7,8-tetrahydro-4H-cyclohepta[b]thiophene-3-carboxamide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2-{[(3,5-dichloro-4-methoxyphenyl)carbonyl]amino}-5,6,7,8-tetrahydro-4H-cyclohepta[b]thiophene-3-carboxamide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