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N-(2-methoxyethyl)-2-{[N-(4-methylphenyl)-N-(phenylsulfonyl)glycyl]amino}benzamide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N-(2-methoxyethyl)-2-{[N-(4-methylphenyl)-N-(phenylsulfonyl)glycyl]amino}benzamide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