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1-[4-methyl-6-(trifluoromethyl)pyrimidin-2-yl]-3-(4-phenoxyphenyl)guanidine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1-[4-methyl-6-(trifluoromethyl)pyrimidin-2-yl]-3-(4-phenoxyphenyl)guanidine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