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N-(2-methyl-1,3-dioxo-2,3-dihydro-1H-isoindol-5-yl)-2-(2-oxo-1,3-benzoxazol-3(2H)-yl)acetamide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N-(2-methyl-1,3-dioxo-2,3-dihydro-1H-isoindol-5-yl)-2-(2-oxo-1,3-benzoxazol-3(2H)-yl)acetamide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