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STK137091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1-(3,4-dihydroisoquinolin-2(1H)-yl)-2-[(5-methyl-1,3,4-thiadiazol-2-yl)sulfanyl]ethanone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1-(3,4-dihydroisoquinolin-2(1H)-yl)-2-[(5-methyl-1,3,4-thiadiazol-2-yl)sulfanyl]ethanone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STK137091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