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6-{[(4-chlorophenyl)sulfanyl]methyl}-2-[(4,6-dimethylquinazolin-2-yl)amino]pyrimidin-4(1H)-one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6-{[(4-chlorophenyl)sulfanyl]methyl}-2-[(4,6-dimethylquinazolin-2-yl)amino]pyrimidin-4(1H)-one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