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3-(3,4-dihydroisoquinolin-2(1H)-yl)-1-[3-(trifluoromethyl)phenyl]pyrrolidine-2,5-dione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3-(3,4-dihydroisoquinolin-2(1H)-yl)-1-[3-(trifluoromethyl)phenyl]pyrrolidine-2,5-dione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