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2-(1,1-dioxido-3-oxo-1,2-benzothiazol-2(3H)-yl)-N-[2-(morpholin-4-ylcarbonyl)phenyl]acetamide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2-(1,1-dioxido-3-oxo-1,2-benzothiazol-2(3H)-yl)-N-[2-(morpholin-4-ylcarbonyl)phenyl]acetamide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