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2-[(4-chlorobenzyl)sulfanyl]-N-[4-(pyrrolidin-1-ylsulfonyl)phenyl]acetamide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2-[(4-chlorobenzyl)sulfanyl]-N-[4-(pyrrolidin-1-ylsulfonyl)phenyl]acetamide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C19H21ClN2O3S2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424.97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STK141012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