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1-(3-nitrobenzyl)-4-[2-(trifluoromethyl)benzyl]piperazine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1-(3-nitrobenzyl)-4-[2-(trifluoromethyl)benzyl]piperazine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