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N-(bicyclo[2.2.1]hept-5-en-2-ylmethyl)-5-(4-ethoxyphenyl)-1-(2-methoxyethyl)-1H-imidazol-2-amine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N-(bicyclo[2.2.1]hept-5-en-2-ylmethyl)-5-(4-ethoxyphenyl)-1-(2-methoxyethyl)-1H-imidazol-2-amine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