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N'-[(E)-{5-[(E)-(3-bromophenyl)diazenyl]-2-hydroxyphenyl}methylidene]-2-hydroxy-2-phenylacetohydrazide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N'-[(E)-{5-[(E)-(3-bromophenyl)diazenyl]-2-hydroxyphenyl}methylidene]-2-hydroxy-2-phenylacetohydrazide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