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{(5E)-5-[4-(benzyloxy)-5-methoxy-2-nitrobenzylidene]-2,4-dioxo-1,3-thiazolidin-3-yl}acetate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{(5E)-5-[4-(benzyloxy)-5-methoxy-2-nitrobenzylidene]-2,4-dioxo-1,3-thiazolidin-3-yl}acetate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