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(2E,5E)-5-(2-hydroxy-3-nitrobenzylidene)-2-[(2-methoxyphenyl)imino]-1,3-thiazolidin-4-one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(2E,5E)-5-(2-hydroxy-3-nitrobenzylidene)-2-[(2-methoxyphenyl)imino]-1,3-thiazolidin-4-one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