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(5Z)-5-[4-(benzyloxy)-3-bromo-5-methoxybenzylidene]-3-phenyl-1,3-thiazolidine-2,4-dione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(5Z)-5-[4-(benzyloxy)-3-bromo-5-methoxybenzylidene]-3-phenyl-1,3-thiazolidine-2,4-dione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