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(2Z,5E)-5-(5-bromo-2-hydroxy-3-methoxybenzylidene)-3-(2-methoxyethyl)-2-(phenylimino)-1,3-thiazolidin-4-one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(2Z,5E)-5-(5-bromo-2-hydroxy-3-methoxybenzylidene)-3-(2-methoxyethyl)-2-(phenylimino)-1,3-thiazolidin-4-one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