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2-[(5Z)-5-(5-bromo-2-hydroxy-3-methoxybenzylidene)-2,4-dioxo-1,3-thiazolidin-3-yl]propanoate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2-[(5Z)-5-(5-bromo-2-hydroxy-3-methoxybenzylidene)-2,4-dioxo-1,3-thiazolidin-3-yl]propanoate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