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1-(2-methoxyethyl)-3-(1-methyl-1H-benzotriazol-5-yl)urea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1-(2-methoxyethyl)-3-(1-methyl-1H-benzotriazol-5-yl)urea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