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2-ethoxy-N-{5-[(2-methoxyethyl)sulfanyl]-1,3,4-thiadiazol-2-yl}acetamide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2-ethoxy-N-{5-[(2-methoxyethyl)sulfanyl]-1,3,4-thiadiazol-2-yl}acetamide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