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STK162001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N-(1-hydroxy-2-methylpropan-2-yl)-2-(naphthalen-1-ylamino)-1,3-thiazole-4-carboxamide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N-(1-hydroxy-2-methylpropan-2-yl)-2-(naphthalen-1-ylamino)-1,3-thiazole-4-carboxamide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341.43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STK162001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