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N-(4-ethoxybenzyl)-5-(4-fluorophenyl)-1-(2-methoxyethyl)-1H-imidazol-2-amine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N-(4-ethoxybenzyl)-5-(4-fluorophenyl)-1-(2-methoxyethyl)-1H-imidazol-2-amine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