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STK162425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(5E)-3-(3-chlorophenyl)-5-{[1-(2-fluorobenzyl)-2-methyl-1H-indol-3-yl]methylidene}imidazolidine-2,4-dione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(5E)-3-(3-chlorophenyl)-5-{[1-(2-fluorobenzyl)-2-methyl-1H-indol-3-yl]methylidene}imidazolidine-2,4-dione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C26H19ClFN3O2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459.91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STK162425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