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(5E)-3-benzyl-5-[(6-methoxy-1,3-benzodioxol-5-yl)methylidene]imidazolidine-2,4-dione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(5E)-3-benzyl-5-[(6-methoxy-1,3-benzodioxol-5-yl)methylidene]imidazolidine-2,4-dione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