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(5E)-5-[3-iodo-5-methoxy-4-(prop-2-yn-1-yloxy)benzylidene]imidazolidine-2,4-dione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(5E)-5-[3-iodo-5-methoxy-4-(prop-2-yn-1-yloxy)benzylidene]imidazolidine-2,4-dione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