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2-chloro-N'-[(Z)-(5-chloro-3-methyl-1-phenyl-1H-pyrazol-4-yl)methylidene]benzohydrazide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2-chloro-N'-[(Z)-(5-chloro-3-methyl-1-phenyl-1H-pyrazol-4-yl)methylidene]benzohydrazide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