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2-(biphenyl-4-yloxy)-N'-[(1Z)-1-(thiophen-2-yl)ethylidene]acetohydrazide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2-(biphenyl-4-yloxy)-N'-[(1Z)-1-(thiophen-2-yl)ethylidene]acetohydrazide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