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2-{2-[4-(4-fluorophenyl)piperazin-1-yl]-2-oxoethoxy}-N,N-dimethylacetamide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2-{2-[4-(4-fluorophenyl)piperazin-1-yl]-2-oxoethoxy}-N,N-dimethylacetamide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