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2-amino-7-methyl-5-oxo-6-(pyridin-2-ylmethyl)-4-(2,4,5-trimethoxyphenyl)-5,6-dihydro-4H-pyrano[3,2-c]pyridine-3-carbonitrile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2-amino-7-methyl-5-oxo-6-(pyridin-2-ylmethyl)-4-(2,4,5-trimethoxyphenyl)-5,6-dihydro-4H-pyrano[3,2-c]pyridine-3-carbonitrile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