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2-amino-7-methyl-5-oxo-4-(pyridin-3-yl)-6-(pyridin-3-ylmethyl)-5,6-dihydro-4H-pyrano[3,2-c]pyridine-3-carboxylate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2-amino-7-methyl-5-oxo-4-(pyridin-3-yl)-6-(pyridin-3-ylmethyl)-5,6-dihydro-4H-pyrano[3,2-c]pyridine-3-carboxylate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