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STK166830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2-amino-7,7-dimethyl-5-oxo-4-(2,3,4-trimethoxyphenyl)-5,6,7,8-tetrahydro-4H-chromene-3-carboxylate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2-amino-7,7-dimethyl-5-oxo-4-(2,3,4-trimethoxyphenyl)-5,6,7,8-tetrahydro-4H-chromene-3-carboxylate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C22H27NO7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STK166830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