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7-chloro-4-{4-[(3,4-dimethylphenyl)sulfonyl]piperazin-1-yl}quinoline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7-chloro-4-{4-[(3,4-dimethylphenyl)sulfonyl]piperazin-1-yl}quinoline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