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STK174131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2-chloro-N-[(5-iodopyridin-2-yl)carbamothioyl]-4-nitrobenzamide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2-chloro-N-[(5-iodopyridin-2-yl)carbamothioyl]-4-nitrobenzamide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C13H8ClIN4O3S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STK174131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