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STK175331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(2E)-2-{3-bromo-4-[2-nitro-4-(trifluoromethyl)phenoxy]benzylidene}-N-ethylhydrazinecarbothioamide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(2E)-2-{3-bromo-4-[2-nitro-4-(trifluoromethyl)phenoxy]benzylidene}-N-ethylhydrazinecarbothioamide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C17H14BrF3N4O3S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STK175331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