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2-(5-{4-[(4-methoxyphenyl)carbonyl]piperazin-1-yl}-2-nitrophenyl)-4-(4-methylphenyl)phthalazin-1(2H)-one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2-(5-{4-[(4-methoxyphenyl)carbonyl]piperazin-1-yl}-2-nitrophenyl)-4-(4-methylphenyl)phthalazin-1(2H)-one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575.62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