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STK176010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2-[(2-methoxyethyl)sulfanyl]-N-[5-(pentan-3-yl)-1,3,4-thiadiazol-2-yl]benzamide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2-[(2-methoxyethyl)sulfanyl]-N-[5-(pentan-3-yl)-1,3,4-thiadiazol-2-yl]benzamide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C17H23N3O2S2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STK176010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