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1-[4-(furan-2-ylcarbonyl)piperazin-1-yl]-3,3-diphenylpropan-1-one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1-[4-(furan-2-ylcarbonyl)piperazin-1-yl]-3,3-diphenylpropan-1-one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