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2-(benzylsulfonyl)-N-[5-(pentan-2-yl)-1,3,4-thiadiazol-2-yl]acetamide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2-(benzylsulfonyl)-N-[5-(pentan-2-yl)-1,3,4-thiadiazol-2-yl]acetamide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C16H21N3O3S2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